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E23A" w14:textId="77777777" w:rsidR="00327DE8" w:rsidRPr="00327DE8" w:rsidRDefault="00327DE8" w:rsidP="00327DE8">
      <w:r w:rsidRPr="00327DE8">
        <w:rPr>
          <w:b/>
          <w:bCs/>
        </w:rPr>
        <w:t>BEZWAARSCHRIFT</w:t>
      </w:r>
      <w:r w:rsidRPr="00327DE8">
        <w:br/>
      </w:r>
      <w:r w:rsidRPr="00327DE8">
        <w:rPr>
          <w:i/>
          <w:iCs/>
        </w:rPr>
        <w:t>(graag ook op de envelop vermelden)</w:t>
      </w:r>
    </w:p>
    <w:p w14:paraId="7F647D6B" w14:textId="77777777" w:rsidR="00327DE8" w:rsidRPr="00327DE8" w:rsidRDefault="00327DE8" w:rsidP="00327DE8">
      <w:r w:rsidRPr="00327DE8">
        <w:t>Aan:</w:t>
      </w:r>
      <w:r w:rsidRPr="00327DE8">
        <w:br/>
        <w:t>Afdeling Bezwaar en Beroep</w:t>
      </w:r>
      <w:r w:rsidRPr="00327DE8">
        <w:br/>
        <w:t>[Naam bestuursorgaan, bijvoorbeeld Gemeente]</w:t>
      </w:r>
      <w:r w:rsidRPr="00327DE8">
        <w:br/>
        <w:t>[Adres bestuursorgaan]</w:t>
      </w:r>
    </w:p>
    <w:p w14:paraId="4D2C7478" w14:textId="77777777" w:rsidR="00327DE8" w:rsidRPr="00327DE8" w:rsidRDefault="00327DE8" w:rsidP="00327DE8">
      <w:r w:rsidRPr="00327DE8">
        <w:t>Geachte mevrouw, geachte heer,</w:t>
      </w:r>
    </w:p>
    <w:p w14:paraId="3D7D1083" w14:textId="77777777" w:rsidR="00327DE8" w:rsidRPr="00327DE8" w:rsidRDefault="00327DE8" w:rsidP="00327DE8">
      <w:r w:rsidRPr="00327DE8">
        <w:rPr>
          <w:b/>
          <w:bCs/>
        </w:rPr>
        <w:t>Persoonlijke gegevens:</w:t>
      </w:r>
      <w:r w:rsidRPr="00327DE8">
        <w:br/>
        <w:t>Voorletters: ………………………………………</w:t>
      </w:r>
      <w:r w:rsidRPr="00327DE8">
        <w:br/>
        <w:t>Straat: ………………………………………</w:t>
      </w:r>
      <w:r w:rsidRPr="00327DE8">
        <w:br/>
        <w:t>Postcode: ………………………………………</w:t>
      </w:r>
      <w:r w:rsidRPr="00327DE8">
        <w:br/>
        <w:t>Plaats: ………………………………………</w:t>
      </w:r>
      <w:r w:rsidRPr="00327DE8">
        <w:br/>
      </w:r>
      <w:proofErr w:type="spellStart"/>
      <w:r w:rsidRPr="00327DE8">
        <w:t>Sofi-nummer</w:t>
      </w:r>
      <w:proofErr w:type="spellEnd"/>
      <w:r w:rsidRPr="00327DE8">
        <w:t>: ………………………………………</w:t>
      </w:r>
      <w:r w:rsidRPr="00327DE8">
        <w:br/>
        <w:t>Telefoonnummer: ………………………………………</w:t>
      </w:r>
    </w:p>
    <w:p w14:paraId="01EF412B" w14:textId="77777777" w:rsidR="00327DE8" w:rsidRPr="00327DE8" w:rsidRDefault="00327DE8" w:rsidP="00327DE8">
      <w:r w:rsidRPr="00327DE8">
        <w:rPr>
          <w:b/>
          <w:bCs/>
        </w:rPr>
        <w:t>Gronden van het bezwaar:</w:t>
      </w:r>
    </w:p>
    <w:p w14:paraId="52A3BE59" w14:textId="77777777" w:rsidR="00327DE8" w:rsidRPr="00327DE8" w:rsidRDefault="00327DE8" w:rsidP="00327DE8">
      <w:r w:rsidRPr="00327DE8">
        <w:t>De naheffingsaanslag parkeerbelasting is opgelegd omdat ik niet heb betaald op een parkeerplaats waar dat verplicht zou zijn. Ik betwist de aanslag, omdat ik er redelijkerwijs vanuit mocht gaan dat parkeren met een geldige gehandicaptenparkeerkaart gratis was.</w:t>
      </w:r>
    </w:p>
    <w:p w14:paraId="6ECA5138" w14:textId="77777777" w:rsidR="00327DE8" w:rsidRPr="00327DE8" w:rsidRDefault="00327DE8" w:rsidP="00327DE8">
      <w:pPr>
        <w:numPr>
          <w:ilvl w:val="0"/>
          <w:numId w:val="1"/>
        </w:numPr>
      </w:pPr>
      <w:proofErr w:type="spellStart"/>
      <w:r w:rsidRPr="00327DE8">
        <w:rPr>
          <w:b/>
          <w:bCs/>
        </w:rPr>
        <w:t>Onderzoeksplicht</w:t>
      </w:r>
      <w:proofErr w:type="spellEnd"/>
      <w:r w:rsidRPr="00327DE8">
        <w:rPr>
          <w:b/>
          <w:bCs/>
        </w:rPr>
        <w:t xml:space="preserve"> en mobiliteit</w:t>
      </w:r>
      <w:r w:rsidRPr="00327DE8">
        <w:br/>
        <w:t>Door mijn beperkte mobiliteit en handicaps is het niet realistisch of haalbaar om bij ieder bezoek aan een nieuwe gemeente het lokale parkeerbeleid tot in detail te onderzoeken. Dit maakt het voor mij onmogelijk om altijd zelfstandig te achterhalen of parkeren met mijn gehandicaptenparkeerkaart al dan niet gratis is.</w:t>
      </w:r>
    </w:p>
    <w:p w14:paraId="629ACFF9" w14:textId="77777777" w:rsidR="00327DE8" w:rsidRPr="00327DE8" w:rsidRDefault="00327DE8" w:rsidP="00327DE8">
      <w:pPr>
        <w:numPr>
          <w:ilvl w:val="0"/>
          <w:numId w:val="1"/>
        </w:numPr>
      </w:pPr>
      <w:r w:rsidRPr="00327DE8">
        <w:rPr>
          <w:b/>
          <w:bCs/>
        </w:rPr>
        <w:t>Redelijkheid en billijkheid</w:t>
      </w:r>
      <w:r w:rsidRPr="00327DE8">
        <w:br/>
        <w:t xml:space="preserve">Op grond van de jurisprudentie, met name de uitspraak van de Rechtbank Den Haag van 2 april 2015 (ECLI:NL:RBDHA:2015:4052), geldt dat aan mijn </w:t>
      </w:r>
      <w:proofErr w:type="spellStart"/>
      <w:r w:rsidRPr="00327DE8">
        <w:t>onderzoeksplicht</w:t>
      </w:r>
      <w:proofErr w:type="spellEnd"/>
      <w:r w:rsidRPr="00327DE8">
        <w:t xml:space="preserve"> is voldaan als ik binnen redelijke grenzen heb geprobeerd de regels te achterhalen. De rechtbank oordeelde dat het, gezien mijn handicaps, niet redelijk is om een volledige kennis van gewijzigde parkeerregels te verwachten.</w:t>
      </w:r>
    </w:p>
    <w:p w14:paraId="68295C65" w14:textId="77777777" w:rsidR="00327DE8" w:rsidRPr="00327DE8" w:rsidRDefault="00327DE8" w:rsidP="00327DE8">
      <w:pPr>
        <w:numPr>
          <w:ilvl w:val="0"/>
          <w:numId w:val="1"/>
        </w:numPr>
      </w:pPr>
      <w:r w:rsidRPr="00327DE8">
        <w:rPr>
          <w:b/>
          <w:bCs/>
        </w:rPr>
        <w:t>Ontbreken van duidelijke communicatie ter plaatse</w:t>
      </w:r>
      <w:r w:rsidRPr="00327DE8">
        <w:br/>
        <w:t>Gelet op mijn beperkte mobiliteit is het niet redelijk om te verwachten dat ik bij elk bezoek aan een onbekende gemeente ter plaatse uitgebreid kan onderzoeken wat de geldende parkeerregels zijn. Bovendien veronderstel ik, op grond van het beleid in veel andere gemeenten, dat parkeren met een gehandicaptenparkeerkaart kosteloos is.</w:t>
      </w:r>
    </w:p>
    <w:p w14:paraId="15CA7FD6" w14:textId="77777777" w:rsidR="00327DE8" w:rsidRPr="00327DE8" w:rsidRDefault="00327DE8" w:rsidP="00327DE8">
      <w:r w:rsidRPr="00327DE8">
        <w:t xml:space="preserve">Ik heb hiermee voldaan aan mijn </w:t>
      </w:r>
      <w:proofErr w:type="spellStart"/>
      <w:r w:rsidRPr="00327DE8">
        <w:t>onderzoeksplicht</w:t>
      </w:r>
      <w:proofErr w:type="spellEnd"/>
      <w:r w:rsidRPr="00327DE8">
        <w:t>, zoals bevestigd in de uitspraak van de Rechtbank Den Haag van 2 april 2015 (ECLI:NL:RBDHA:2015:4052), die als bijlage is toegevoegd.</w:t>
      </w:r>
    </w:p>
    <w:p w14:paraId="1496F2DC" w14:textId="77777777" w:rsidR="00327DE8" w:rsidRPr="00327DE8" w:rsidRDefault="00327DE8" w:rsidP="00327DE8">
      <w:r w:rsidRPr="00327DE8">
        <w:t>Op basis van het voorgaande verzoek ik u de opgelegde naheffing te vernietigen.</w:t>
      </w:r>
    </w:p>
    <w:p w14:paraId="7DEFABA6" w14:textId="77777777" w:rsidR="00327DE8" w:rsidRPr="00327DE8" w:rsidRDefault="00327DE8" w:rsidP="00327DE8">
      <w:r w:rsidRPr="00327DE8">
        <w:pict w14:anchorId="369ABFBA">
          <v:rect id="_x0000_i1037" style="width:0;height:1.5pt" o:hralign="center" o:hrstd="t" o:hr="t" fillcolor="#a0a0a0" stroked="f"/>
        </w:pict>
      </w:r>
    </w:p>
    <w:p w14:paraId="6E98F550" w14:textId="77777777" w:rsidR="00327DE8" w:rsidRPr="00327DE8" w:rsidRDefault="00327DE8" w:rsidP="00327DE8">
      <w:r w:rsidRPr="00327DE8">
        <w:t>Datum: ………………………………………</w:t>
      </w:r>
      <w:r w:rsidRPr="00327DE8">
        <w:br/>
        <w:t>Handtekening: ………………………………………</w:t>
      </w:r>
    </w:p>
    <w:p w14:paraId="7D08018F" w14:textId="77777777" w:rsidR="00327DE8" w:rsidRPr="00327DE8" w:rsidRDefault="00327DE8" w:rsidP="00327DE8">
      <w:r w:rsidRPr="00327DE8">
        <w:pict w14:anchorId="69BA1789">
          <v:rect id="_x0000_i1038" style="width:0;height:1.5pt" o:hralign="center" o:hrstd="t" o:hr="t" fillcolor="#a0a0a0" stroked="f"/>
        </w:pict>
      </w:r>
    </w:p>
    <w:p w14:paraId="3730C2C3" w14:textId="77777777" w:rsidR="00327DE8" w:rsidRPr="00327DE8" w:rsidRDefault="00327DE8" w:rsidP="00327DE8">
      <w:r w:rsidRPr="00327DE8">
        <w:rPr>
          <w:b/>
          <w:bCs/>
        </w:rPr>
        <w:lastRenderedPageBreak/>
        <w:t>N.B.</w:t>
      </w:r>
      <w:r w:rsidRPr="00327DE8">
        <w:t xml:space="preserve"> Het is verstandig je bezwaarschrift aangetekend te versturen, omdat je zo kunt aantonen wanneer je hebt gereageerd. Dit is belangrijk omdat het beroep binnen 6 weken na de beslissing moet worden ingediend. Stuur je brief altijd in tweevoud.</w:t>
      </w:r>
    </w:p>
    <w:p w14:paraId="12423CA2" w14:textId="77777777" w:rsidR="001810E1" w:rsidRDefault="001810E1"/>
    <w:sectPr w:rsidR="00181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94805"/>
    <w:multiLevelType w:val="multilevel"/>
    <w:tmpl w:val="6D24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31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E8"/>
    <w:rsid w:val="001810E1"/>
    <w:rsid w:val="00327DE8"/>
    <w:rsid w:val="00567EBC"/>
    <w:rsid w:val="00902514"/>
    <w:rsid w:val="009C503A"/>
    <w:rsid w:val="00CE2EDE"/>
    <w:rsid w:val="00EC2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8EA5"/>
  <w15:chartTrackingRefBased/>
  <w15:docId w15:val="{3DFEC0D4-071A-4737-9C2A-FFBEF939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D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7D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7D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7D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7D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7D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D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D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D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D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7D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7D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7D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7D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7D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D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D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DE8"/>
    <w:rPr>
      <w:rFonts w:eastAsiaTheme="majorEastAsia" w:cstheme="majorBidi"/>
      <w:color w:val="272727" w:themeColor="text1" w:themeTint="D8"/>
    </w:rPr>
  </w:style>
  <w:style w:type="paragraph" w:styleId="Titel">
    <w:name w:val="Title"/>
    <w:basedOn w:val="Standaard"/>
    <w:next w:val="Standaard"/>
    <w:link w:val="TitelChar"/>
    <w:uiPriority w:val="10"/>
    <w:qFormat/>
    <w:rsid w:val="00327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D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D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D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D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DE8"/>
    <w:rPr>
      <w:i/>
      <w:iCs/>
      <w:color w:val="404040" w:themeColor="text1" w:themeTint="BF"/>
    </w:rPr>
  </w:style>
  <w:style w:type="paragraph" w:styleId="Lijstalinea">
    <w:name w:val="List Paragraph"/>
    <w:basedOn w:val="Standaard"/>
    <w:uiPriority w:val="34"/>
    <w:qFormat/>
    <w:rsid w:val="00327DE8"/>
    <w:pPr>
      <w:ind w:left="720"/>
      <w:contextualSpacing/>
    </w:pPr>
  </w:style>
  <w:style w:type="character" w:styleId="Intensievebenadrukking">
    <w:name w:val="Intense Emphasis"/>
    <w:basedOn w:val="Standaardalinea-lettertype"/>
    <w:uiPriority w:val="21"/>
    <w:qFormat/>
    <w:rsid w:val="00327DE8"/>
    <w:rPr>
      <w:i/>
      <w:iCs/>
      <w:color w:val="2F5496" w:themeColor="accent1" w:themeShade="BF"/>
    </w:rPr>
  </w:style>
  <w:style w:type="paragraph" w:styleId="Duidelijkcitaat">
    <w:name w:val="Intense Quote"/>
    <w:basedOn w:val="Standaard"/>
    <w:next w:val="Standaard"/>
    <w:link w:val="DuidelijkcitaatChar"/>
    <w:uiPriority w:val="30"/>
    <w:qFormat/>
    <w:rsid w:val="00327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7DE8"/>
    <w:rPr>
      <w:i/>
      <w:iCs/>
      <w:color w:val="2F5496" w:themeColor="accent1" w:themeShade="BF"/>
    </w:rPr>
  </w:style>
  <w:style w:type="character" w:styleId="Intensieveverwijzing">
    <w:name w:val="Intense Reference"/>
    <w:basedOn w:val="Standaardalinea-lettertype"/>
    <w:uiPriority w:val="32"/>
    <w:qFormat/>
    <w:rsid w:val="00327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13358">
      <w:bodyDiv w:val="1"/>
      <w:marLeft w:val="0"/>
      <w:marRight w:val="0"/>
      <w:marTop w:val="0"/>
      <w:marBottom w:val="0"/>
      <w:divBdr>
        <w:top w:val="none" w:sz="0" w:space="0" w:color="auto"/>
        <w:left w:val="none" w:sz="0" w:space="0" w:color="auto"/>
        <w:bottom w:val="none" w:sz="0" w:space="0" w:color="auto"/>
        <w:right w:val="none" w:sz="0" w:space="0" w:color="auto"/>
      </w:divBdr>
    </w:div>
    <w:div w:id="15188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2004</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2025-06-15T16:22:00Z</dcterms:created>
  <dcterms:modified xsi:type="dcterms:W3CDTF">2025-06-15T16:23:00Z</dcterms:modified>
</cp:coreProperties>
</file>